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DA" w:rsidRDefault="001524DA" w:rsidP="001524DA">
      <w:pPr>
        <w:rPr>
          <w:rFonts w:ascii="宋体" w:hAnsi="宋体"/>
          <w:b/>
          <w:sz w:val="32"/>
          <w:szCs w:val="32"/>
        </w:rPr>
      </w:pPr>
      <w:r>
        <w:rPr>
          <w:rFonts w:ascii="宋体" w:hAnsi="宋体" w:hint="eastAsia"/>
          <w:b/>
          <w:sz w:val="32"/>
          <w:szCs w:val="32"/>
        </w:rPr>
        <w:t>附件二：</w:t>
      </w:r>
    </w:p>
    <w:p w:rsidR="001524DA" w:rsidRDefault="001524DA" w:rsidP="001524DA">
      <w:pPr>
        <w:jc w:val="center"/>
        <w:outlineLvl w:val="0"/>
        <w:rPr>
          <w:rFonts w:ascii="宋体" w:hAnsi="宋体"/>
          <w:b/>
          <w:sz w:val="36"/>
          <w:szCs w:val="36"/>
        </w:rPr>
      </w:pPr>
      <w:r>
        <w:rPr>
          <w:rFonts w:ascii="宋体" w:hAnsi="宋体" w:hint="eastAsia"/>
          <w:b/>
          <w:sz w:val="36"/>
          <w:szCs w:val="36"/>
        </w:rPr>
        <w:t>江苏省高教学会2015年度高等教育科学研究成果奖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 xml:space="preserve"> </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为加强领导、确保质量，由学会领导和学术委员会组成江苏省高教学会第十二次高等教育科学研究成果评审委员会。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Pr>
          <w:rFonts w:ascii="仿宋_GB2312" w:eastAsia="仿宋_GB2312" w:hint="eastAsia"/>
          <w:sz w:val="32"/>
          <w:szCs w:val="32"/>
        </w:rPr>
        <w:t>联系人：赵亚萍，联系电话：025－83302566、83300736</w:t>
      </w:r>
      <w:r>
        <w:rPr>
          <w:rFonts w:ascii="仿宋_GB2312" w:eastAsia="仿宋_GB2312" w:hAnsi="宋体" w:hint="eastAsia"/>
          <w:sz w:val="32"/>
          <w:szCs w:val="32"/>
        </w:rPr>
        <w:t>；网址：www.jsgjxh.cn；E-mail：gjxh83300736@163.com。</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2.参评成果的时限：自2015年1月1日起，至2015年12月31日止。凡上述时限内发表的论文、出版的著作均可申报。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3.一个作者可申报多项成果，但受奖项名额限制，每个申报者</w:t>
      </w:r>
      <w:proofErr w:type="gramStart"/>
      <w:r>
        <w:rPr>
          <w:rFonts w:ascii="仿宋_GB2312" w:eastAsia="仿宋_GB2312" w:hint="eastAsia"/>
          <w:sz w:val="32"/>
          <w:szCs w:val="32"/>
        </w:rPr>
        <w:t>只能评取一项</w:t>
      </w:r>
      <w:proofErr w:type="gramEnd"/>
      <w:r>
        <w:rPr>
          <w:rFonts w:ascii="仿宋_GB2312" w:eastAsia="仿宋_GB2312" w:hint="eastAsia"/>
          <w:sz w:val="32"/>
          <w:szCs w:val="32"/>
        </w:rPr>
        <w:t>成果奖，与他人合作者，可另增一项。</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4.两人及以上合作的成果获奖者，每人发给同样写有合作者名称的获奖证书，但只发一份奖金。</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5.自2015年1月1日以后，已在全国和省级评奖中获奖的成果，因受名额限制，不参加申报评奖。</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6.凡申报的论文或著作，均需经作者所在单位或专业研究委员会推荐，由单位集体报送。</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一等奖：论点上有创新，有较高的学术价值和社会价值，在国内有较大影响或对实际工作有较大指导作用；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二等奖：观点上有新意，或在他人的基础上有新的结论，在部门或地区有一定影响，对实际工作有指导作用；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设置奖项为80项左右，奖项等级分配与奖励办法如下：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一等奖2-3项，颁发获奖证书，并奖励每项人民币1000元。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二等奖10项，颁发获奖证书，并奖励每项人民币500元。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三等奖70项左右，颁发获奖证书。</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2016年5月23-26日。申报评奖单位均需将申报汇总表（附件三）发至我会邮箱，邮件主题注明“××学校评奖申报汇总表”，同时将签有单位推荐意见并盖章的申报表一式三份；参评论文将期刊封面、目录、文章等复印两份并加盖审核部门章；参评著作两本（如需</w:t>
      </w:r>
      <w:proofErr w:type="gramStart"/>
      <w:r>
        <w:rPr>
          <w:rFonts w:ascii="仿宋_GB2312" w:eastAsia="仿宋_GB2312" w:hint="eastAsia"/>
          <w:sz w:val="32"/>
          <w:szCs w:val="32"/>
        </w:rPr>
        <w:t>返回请</w:t>
      </w:r>
      <w:proofErr w:type="gramEnd"/>
      <w:r>
        <w:rPr>
          <w:rFonts w:ascii="仿宋_GB2312" w:eastAsia="仿宋_GB2312" w:hint="eastAsia"/>
          <w:sz w:val="32"/>
          <w:szCs w:val="32"/>
        </w:rPr>
        <w:t>注明，否则一律不予退回）送、寄至南京市北京西路15-2号1号楼江苏省高等教育学会</w:t>
      </w:r>
      <w:r w:rsidR="00176DE9">
        <w:rPr>
          <w:rFonts w:ascii="仿宋_GB2312" w:eastAsia="仿宋_GB2312" w:hint="eastAsia"/>
          <w:sz w:val="32"/>
          <w:szCs w:val="32"/>
        </w:rPr>
        <w:t>，</w:t>
      </w:r>
      <w:r>
        <w:rPr>
          <w:rFonts w:ascii="仿宋_GB2312" w:eastAsia="仿宋_GB2312" w:hint="eastAsia"/>
          <w:sz w:val="32"/>
          <w:szCs w:val="32"/>
        </w:rPr>
        <w:t>（210024）</w:t>
      </w:r>
      <w:r w:rsidR="00176DE9">
        <w:rPr>
          <w:rFonts w:ascii="仿宋_GB2312" w:eastAsia="仿宋_GB2312" w:hint="eastAsia"/>
          <w:sz w:val="32"/>
          <w:szCs w:val="32"/>
        </w:rPr>
        <w:t>;联系人：赵亚萍</w:t>
      </w:r>
      <w:r w:rsidR="0023587C">
        <w:rPr>
          <w:rFonts w:ascii="仿宋_GB2312" w:eastAsia="仿宋_GB2312" w:hint="eastAsia"/>
          <w:sz w:val="32"/>
          <w:szCs w:val="32"/>
        </w:rPr>
        <w:t>、黄榕</w:t>
      </w:r>
      <w:r w:rsidR="00176DE9">
        <w:rPr>
          <w:rFonts w:ascii="仿宋_GB2312" w:eastAsia="仿宋_GB2312" w:hint="eastAsia"/>
          <w:sz w:val="32"/>
          <w:szCs w:val="32"/>
        </w:rPr>
        <w:t>，联系电话：025-83302566</w:t>
      </w:r>
      <w:r>
        <w:rPr>
          <w:rFonts w:ascii="仿宋_GB2312" w:eastAsia="仿宋_GB2312" w:hint="eastAsia"/>
          <w:sz w:val="32"/>
          <w:szCs w:val="32"/>
        </w:rPr>
        <w:t>。</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2.2016年6月由我会组织专家进行评审，评</w:t>
      </w:r>
      <w:bookmarkStart w:id="0" w:name="_GoBack"/>
      <w:bookmarkEnd w:id="0"/>
      <w:r>
        <w:rPr>
          <w:rFonts w:ascii="仿宋_GB2312" w:eastAsia="仿宋_GB2312" w:hint="eastAsia"/>
          <w:sz w:val="32"/>
          <w:szCs w:val="32"/>
        </w:rPr>
        <w:t>审委员会对所有获奖成果填写评审意见表，提出获奖的理由，最后采取无记名投票方式评出获奖项目和等级。</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p w:rsidR="001524DA" w:rsidRDefault="001524DA" w:rsidP="001524DA">
      <w:pPr>
        <w:pStyle w:val="a3"/>
        <w:spacing w:line="440" w:lineRule="exact"/>
        <w:ind w:right="640"/>
        <w:rPr>
          <w:rFonts w:ascii="仿宋_GB2312" w:eastAsia="仿宋_GB2312"/>
          <w:sz w:val="30"/>
          <w:szCs w:val="30"/>
        </w:rPr>
      </w:pPr>
    </w:p>
    <w:p w:rsidR="004A17BC" w:rsidRDefault="004A17BC"/>
    <w:sectPr w:rsidR="004A17BC" w:rsidSect="001524DA">
      <w:pgSz w:w="11906" w:h="16838"/>
      <w:pgMar w:top="1418" w:right="1134" w:bottom="1418"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E9"/>
    <w:rsid w:val="001524DA"/>
    <w:rsid w:val="00176DE9"/>
    <w:rsid w:val="0023587C"/>
    <w:rsid w:val="004A17BC"/>
    <w:rsid w:val="009E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juarry</cp:lastModifiedBy>
  <cp:revision>4</cp:revision>
  <cp:lastPrinted>2016-04-13T03:36:00Z</cp:lastPrinted>
  <dcterms:created xsi:type="dcterms:W3CDTF">2016-04-13T03:30:00Z</dcterms:created>
  <dcterms:modified xsi:type="dcterms:W3CDTF">2016-04-13T03:36:00Z</dcterms:modified>
</cp:coreProperties>
</file>